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034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703"/>
        <w:gridCol w:w="1276"/>
        <w:gridCol w:w="1276"/>
        <w:gridCol w:w="1782"/>
        <w:gridCol w:w="1380"/>
        <w:gridCol w:w="2791"/>
      </w:tblGrid>
      <w:tr w14:paraId="2946C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348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82C9811">
            <w:pPr>
              <w:widowControl/>
              <w:spacing w:line="520" w:lineRule="exact"/>
              <w:jc w:val="center"/>
              <w:rPr>
                <w:rFonts w:ascii="黑体" w:hAnsi="黑体" w:eastAsia="黑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8"/>
                <w:szCs w:val="28"/>
              </w:rPr>
              <w:t>符合申报条件情况说明表</w:t>
            </w:r>
          </w:p>
          <w:p w14:paraId="21D2A669">
            <w:pPr>
              <w:widowControl/>
              <w:spacing w:line="5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8"/>
                <w:szCs w:val="28"/>
              </w:rPr>
              <w:t>(教师系列正常晋升)</w:t>
            </w:r>
          </w:p>
        </w:tc>
      </w:tr>
      <w:tr w14:paraId="7CDEE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5E5C5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工资号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C8863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2"/>
              </w:rPr>
              <w:t>X</w:t>
            </w:r>
            <w:r>
              <w:rPr>
                <w:rFonts w:ascii="宋体" w:hAnsi="宋体" w:eastAsia="宋体" w:cs="宋体"/>
                <w:bCs/>
                <w:kern w:val="0"/>
                <w:sz w:val="22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9254C"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申报人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8743A"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2"/>
              </w:rPr>
              <w:t>张三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FC7F0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所在单位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60733"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2"/>
              </w:rPr>
              <w:t>X</w:t>
            </w:r>
            <w:r>
              <w:rPr>
                <w:rFonts w:ascii="宋体" w:hAnsi="宋体" w:eastAsia="宋体" w:cs="宋体"/>
                <w:bCs/>
                <w:kern w:val="0"/>
                <w:sz w:val="22"/>
              </w:rPr>
              <w:t>X</w:t>
            </w:r>
            <w:r>
              <w:rPr>
                <w:rFonts w:hint="eastAsia" w:ascii="宋体" w:hAnsi="宋体" w:eastAsia="宋体" w:cs="宋体"/>
                <w:bCs/>
                <w:kern w:val="0"/>
                <w:sz w:val="22"/>
              </w:rPr>
              <w:t>学院</w:t>
            </w:r>
          </w:p>
        </w:tc>
      </w:tr>
      <w:tr w14:paraId="5D6C7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63BBC5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岗位类型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2100B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教学科研型/教学为主型/科研特色型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4CD64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申报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学科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1BFD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教授四级-机械工程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-</w:t>
            </w:r>
          </w:p>
          <w:p w14:paraId="58E828A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教学科研型/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教学为主型/科研特色型</w:t>
            </w:r>
          </w:p>
        </w:tc>
      </w:tr>
      <w:tr w14:paraId="4540E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61EFD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申报职称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ACF8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7CE9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现职称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CAC2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副教授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52A5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现职称时间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5FAB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201</w:t>
            </w:r>
            <w:r>
              <w:rPr>
                <w:rFonts w:ascii="宋体" w:hAnsi="宋体" w:eastAsia="宋体" w:cs="宋体"/>
                <w:kern w:val="0"/>
                <w:sz w:val="22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12</w:t>
            </w:r>
          </w:p>
        </w:tc>
      </w:tr>
      <w:tr w14:paraId="5F6F7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9" w:hRule="atLeast"/>
          <w:jc w:val="center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357B4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对照申报文件，符合申报条款具体说明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（参考模板：请对照学校、学院申报文件进行填写）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8734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任职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基本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条件</w:t>
            </w:r>
          </w:p>
        </w:tc>
        <w:tc>
          <w:tcPr>
            <w:tcW w:w="85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A3671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1.符合师德师风和思想政治素质要求。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2.符合学历学位、任职年限条件。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——本人20</w:t>
            </w:r>
            <w:r>
              <w:rPr>
                <w:rFonts w:ascii="宋体" w:hAnsi="宋体" w:eastAsia="宋体" w:cs="宋体"/>
                <w:kern w:val="0"/>
                <w:sz w:val="22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年取得博士学位；任副教授职务</w:t>
            </w:r>
            <w:r>
              <w:rPr>
                <w:rFonts w:ascii="宋体" w:hAnsi="宋体" w:eastAsia="宋体" w:cs="宋体"/>
                <w:kern w:val="0"/>
                <w:sz w:val="22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年。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3.符合履职考核条件。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——本人认真履行岗位职责，近2年年度考核合格。近5年无教学、科研、管理服务等各类责任事故</w:t>
            </w: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，近2年本人指导的本科毕业设计（论文）、硕士学位论文、博士学位论文在教育部、北京市后评估抽检中未出现“存在问题学位论文”的情况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。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4.符合担任班主任或兼职辅导员等条件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——201</w:t>
            </w:r>
            <w:r>
              <w:rPr>
                <w:rFonts w:ascii="宋体" w:hAnsi="宋体" w:eastAsia="宋体" w:cs="宋体"/>
                <w:kern w:val="0"/>
                <w:sz w:val="22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-</w:t>
            </w:r>
            <w:r>
              <w:rPr>
                <w:rFonts w:ascii="宋体" w:hAnsi="宋体" w:eastAsia="宋体" w:cs="宋体"/>
                <w:kern w:val="0"/>
                <w:sz w:val="22"/>
              </w:rPr>
              <w:t>2023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年本人担任XX学院1607班本科生班主任/赴XX开展支教活动1年/2019</w:t>
            </w:r>
            <w:r>
              <w:rPr>
                <w:rFonts w:ascii="宋体" w:hAnsi="宋体" w:eastAsia="宋体" w:cs="宋体"/>
                <w:kern w:val="0"/>
                <w:sz w:val="22"/>
              </w:rPr>
              <w:t>-2020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年兼任XX学院研究生兼职辅导员</w:t>
            </w:r>
          </w:p>
          <w:p w14:paraId="383C7469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2"/>
              </w:rPr>
              <w:t>5.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（教学为主型）：作为全校性公共课/大面积公共基础课/专业核心课（专业课、专业基础课）主讲教师，承担相关课程1</w:t>
            </w:r>
            <w:r>
              <w:rPr>
                <w:rFonts w:ascii="宋体" w:hAnsi="宋体" w:eastAsia="宋体" w:cs="宋体"/>
                <w:color w:val="FF0000"/>
                <w:kern w:val="0"/>
                <w:sz w:val="22"/>
              </w:rPr>
              <w:t>6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年。</w:t>
            </w:r>
          </w:p>
          <w:p w14:paraId="7DDCF11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6</w:t>
            </w:r>
            <w:r>
              <w:rPr>
                <w:rFonts w:ascii="宋体" w:hAnsi="宋体" w:eastAsia="宋体" w:cs="宋体"/>
                <w:color w:val="FF0000"/>
                <w:kern w:val="0"/>
                <w:sz w:val="22"/>
              </w:rPr>
              <w:t>.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（科研特色型科技成果转化类）：</w:t>
            </w:r>
          </w:p>
          <w:p w14:paraId="1AF815AB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2"/>
              </w:rPr>
              <w:t>7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.其他鼓励性条件：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——赴XXX实践锻炼6个月；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——经学校选派，作为中组部第X批援疆干部，赴XX工作1年半，考核合格。</w:t>
            </w:r>
          </w:p>
          <w:p w14:paraId="76275EDF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12C4F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0" w:hRule="atLeast"/>
          <w:jc w:val="center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867AA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对照申报文件，符合申报条款具体说明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（参考模板：请对照学校、学院申报文件进行填写）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DB83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业绩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申报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条件</w:t>
            </w:r>
          </w:p>
        </w:tc>
        <w:tc>
          <w:tcPr>
            <w:tcW w:w="85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08CC0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（一）任现职以来，在人才培养方面符合以下条件：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1.课程教学方面：近5年，年均讲授课程100学时，其中承担本科生课程68学时/年，年均讲授研究生课程32学时。近5年无教学事故，教学效果良好。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2.教学改革和教学建设方面：获得省部级教学成果一等奖（排前6）1项（2018年获得北京市教学成果一等奖，本人排名第3）。</w:t>
            </w:r>
          </w:p>
          <w:p w14:paraId="3B64711D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2"/>
              </w:rPr>
              <w:t>教学为主型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：业绩、成果符合以下X项：</w:t>
            </w:r>
          </w:p>
          <w:p w14:paraId="42EBFF4C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（1）获得国家级教学成果奖二等奖1项（排3</w:t>
            </w:r>
            <w:r>
              <w:rPr>
                <w:rFonts w:ascii="宋体" w:hAnsi="宋体" w:eastAsia="宋体" w:cs="宋体"/>
                <w:color w:val="FF0000"/>
                <w:kern w:val="0"/>
                <w:sz w:val="22"/>
              </w:rPr>
              <w:t>/10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）；</w:t>
            </w:r>
            <w:r>
              <w:rPr>
                <w:rFonts w:ascii="宋体" w:hAnsi="宋体" w:eastAsia="宋体" w:cs="宋体"/>
                <w:color w:val="FF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（2）编写出版国家优秀教材1部（主编，教材名称）；</w:t>
            </w:r>
            <w:r>
              <w:rPr>
                <w:rFonts w:ascii="宋体" w:hAnsi="宋体" w:eastAsia="宋体" w:cs="宋体"/>
                <w:color w:val="FF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（3）以第一作者在北大中文核心期刊X</w:t>
            </w:r>
            <w:r>
              <w:rPr>
                <w:rFonts w:ascii="宋体" w:hAnsi="宋体" w:eastAsia="宋体" w:cs="宋体"/>
                <w:color w:val="FF0000"/>
                <w:kern w:val="0"/>
                <w:sz w:val="22"/>
              </w:rPr>
              <w:t>X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上发表教改论文2篇；</w:t>
            </w:r>
            <w:r>
              <w:rPr>
                <w:rFonts w:ascii="宋体" w:hAnsi="宋体" w:eastAsia="宋体" w:cs="宋体"/>
                <w:color w:val="FF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（4）主持国家级教改项目（名称）1项并结题通过，结题结果为优秀；</w:t>
            </w:r>
            <w:r>
              <w:rPr>
                <w:rFonts w:ascii="宋体" w:hAnsi="宋体" w:eastAsia="宋体" w:cs="宋体"/>
                <w:color w:val="FF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……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3.指导学生方面：指导学生生产实习（累计80人）；担任硕士研究生导师，完整带出2届毕业生，共3人；本人完整指导了1篇校级优秀本科毕业设计。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4.通过校院两级人才培养质量评价并得到认可。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（二）任现职以来，在科学研究方面取得以下</w:t>
            </w:r>
            <w:r>
              <w:rPr>
                <w:rFonts w:ascii="宋体" w:hAnsi="宋体" w:eastAsia="宋体" w:cs="宋体"/>
                <w:b/>
                <w:kern w:val="0"/>
                <w:sz w:val="22"/>
              </w:rPr>
              <w:t>X</w:t>
            </w: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项代表性成果：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  <w:r>
              <w:rPr>
                <w:rFonts w:ascii="宋体" w:hAnsi="宋体" w:eastAsia="宋体" w:cs="宋体"/>
                <w:kern w:val="0"/>
                <w:sz w:val="22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发表高水平论文：发表本领域高水平论文3篇（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其中2篇符合学院学术委员会的认定标准/认定的高水平期刊目录，1篇申请学术委员会认定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论文1：题目/</w:t>
            </w:r>
            <w:r>
              <w:rPr>
                <w:rFonts w:ascii="宋体" w:hAnsi="宋体" w:eastAsia="宋体" w:cs="宋体"/>
                <w:color w:val="FF0000"/>
                <w:kern w:val="0"/>
                <w:sz w:val="22"/>
              </w:rPr>
              <w:t>发表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刊物/...,符合学院学术委员会认定标准/认定的高水平期刊目录.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论文2：题目/</w:t>
            </w:r>
            <w:r>
              <w:rPr>
                <w:rFonts w:ascii="宋体" w:hAnsi="宋体" w:eastAsia="宋体" w:cs="宋体"/>
                <w:color w:val="FF0000"/>
                <w:kern w:val="0"/>
                <w:sz w:val="22"/>
              </w:rPr>
              <w:t>发表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刊物/...,符合学院学术委员会认定标准/认定的高水平期刊目录.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论文3：题目/</w:t>
            </w:r>
            <w:r>
              <w:rPr>
                <w:rFonts w:ascii="宋体" w:hAnsi="宋体" w:eastAsia="宋体" w:cs="宋体"/>
                <w:color w:val="FF0000"/>
                <w:kern w:val="0"/>
                <w:sz w:val="22"/>
              </w:rPr>
              <w:t>发表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刊物/...,申请学术委员会认定。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  <w:r>
              <w:rPr>
                <w:rFonts w:ascii="宋体" w:hAnsi="宋体" w:eastAsia="宋体" w:cs="宋体"/>
                <w:kern w:val="0"/>
                <w:sz w:val="22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出版高水平著作：主编专著1部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《著作名称》，符合学院学术委员会的认定标准。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  <w:r>
              <w:rPr>
                <w:rFonts w:ascii="宋体" w:hAnsi="宋体" w:eastAsia="宋体" w:cs="宋体"/>
                <w:kern w:val="0"/>
                <w:sz w:val="22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主持高水平科研项目：新增主持国家自然科学基金面上项目1项（项目名称），结题结果为优秀，其中项目成果应用于XXX的研制开发中，有效解决了XXX等难题。（主持科研项目符合上6水平，符合学院学术委员会认定标准）。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4</w:t>
            </w:r>
            <w:r>
              <w:rPr>
                <w:rFonts w:ascii="宋体" w:hAnsi="宋体" w:eastAsia="宋体" w:cs="宋体"/>
                <w:kern w:val="0"/>
                <w:sz w:val="22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科研成果获奖：获2019年度国家科技进步二等奖1项（排第</w:t>
            </w:r>
            <w:r>
              <w:rPr>
                <w:rFonts w:ascii="宋体" w:hAnsi="宋体" w:eastAsia="宋体" w:cs="宋体"/>
                <w:kern w:val="0"/>
                <w:sz w:val="22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）（新增科研获奖符合上2水平）。</w:t>
            </w:r>
          </w:p>
          <w:p w14:paraId="72ADDB5A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……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（三）任现职以来，在社会和公共服务等方面的业绩贡献：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担任XXX学会副理事长，牵头促成同美国麻省理工学院的XX合作协议……</w:t>
            </w:r>
          </w:p>
        </w:tc>
      </w:tr>
      <w:tr w14:paraId="45C20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11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278DC1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本人申请学院学术委员会认定的业绩成果，并简要说明成果的价值、影响（提供充分的支撑材料）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5E7CC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1</w:t>
            </w:r>
          </w:p>
        </w:tc>
        <w:tc>
          <w:tcPr>
            <w:tcW w:w="85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A7046">
            <w:pPr>
              <w:widowControl/>
              <w:jc w:val="left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高水平学术论文1篇：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ZHANG XX,LI XX, WANG XX. A Jupiter-mass companion to a solar-type star. Nature 378, 355–359 (</w:t>
            </w:r>
            <w:r>
              <w:rPr>
                <w:rFonts w:ascii="宋体" w:hAnsi="宋体" w:eastAsia="宋体" w:cs="宋体"/>
                <w:kern w:val="0"/>
                <w:sz w:val="22"/>
              </w:rPr>
              <w:t>2018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) doi:10.1038/378355a0（首次探测到一颗木星质量的超高温行星，其绕宿主恒星运行的轨道比水星绕太阳运行的轨道更近。这一发现改变了目前对行星形成方式的认识，开启了系外行星探索的新时代。发表在Nature 期刊上，ESI高被引论文，A、B、C等本领域国内外著名专家在相关论文中整段引用了改篇论文的结论）。</w:t>
            </w:r>
          </w:p>
        </w:tc>
      </w:tr>
      <w:tr w14:paraId="16D81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  <w:jc w:val="center"/>
        </w:trPr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ABE795">
            <w:pPr>
              <w:widowControl/>
              <w:jc w:val="left"/>
              <w:rPr>
                <w:rFonts w:ascii="宋体" w:hAnsi="宋体" w:eastAsia="宋体" w:cs="宋体"/>
                <w:b/>
                <w:kern w:val="0"/>
                <w:sz w:val="22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014C6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2</w:t>
            </w:r>
          </w:p>
        </w:tc>
        <w:tc>
          <w:tcPr>
            <w:tcW w:w="85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9BB02">
            <w:pPr>
              <w:widowControl/>
              <w:jc w:val="left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ascii="宋体" w:hAnsi="宋体" w:eastAsia="宋体" w:cs="宋体"/>
                <w:b/>
                <w:kern w:val="0"/>
                <w:sz w:val="22"/>
              </w:rPr>
              <w:t>…</w:t>
            </w:r>
          </w:p>
        </w:tc>
      </w:tr>
      <w:tr w14:paraId="574FC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11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5ED16">
            <w:pPr>
              <w:widowControl/>
              <w:jc w:val="left"/>
              <w:rPr>
                <w:rFonts w:ascii="宋体" w:hAnsi="宋体" w:eastAsia="宋体" w:cs="宋体"/>
                <w:b/>
                <w:kern w:val="0"/>
                <w:sz w:val="22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55C81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3</w:t>
            </w:r>
          </w:p>
        </w:tc>
        <w:tc>
          <w:tcPr>
            <w:tcW w:w="85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A8FEA">
            <w:pPr>
              <w:widowControl/>
              <w:jc w:val="left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ascii="宋体" w:hAnsi="宋体" w:eastAsia="宋体" w:cs="宋体"/>
                <w:b/>
                <w:kern w:val="0"/>
                <w:sz w:val="22"/>
              </w:rPr>
              <w:t>…</w:t>
            </w:r>
          </w:p>
        </w:tc>
      </w:tr>
      <w:tr w14:paraId="3ECA8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348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5A1BC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新的较突出业绩（再次申报人员需填写）</w:t>
            </w:r>
          </w:p>
        </w:tc>
      </w:tr>
      <w:tr w14:paraId="09015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10348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9438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1</w:t>
            </w:r>
            <w:r>
              <w:rPr>
                <w:rFonts w:ascii="宋体" w:hAnsi="宋体" w:eastAsia="宋体" w:cs="宋体"/>
                <w:b/>
                <w:bCs/>
                <w:kern w:val="0"/>
                <w:sz w:val="22"/>
              </w:rPr>
              <w:t xml:space="preserve">.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新增高水平学术论文1篇（2</w:t>
            </w:r>
            <w:r>
              <w:rPr>
                <w:rFonts w:ascii="宋体" w:hAnsi="宋体" w:eastAsia="宋体" w:cs="宋体"/>
                <w:b/>
                <w:bCs/>
                <w:kern w:val="0"/>
                <w:sz w:val="22"/>
              </w:rPr>
              <w:t>021.12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发表，2</w:t>
            </w:r>
            <w:r>
              <w:rPr>
                <w:rFonts w:ascii="宋体" w:hAnsi="宋体" w:eastAsia="宋体" w:cs="宋体"/>
                <w:b/>
                <w:bCs/>
                <w:kern w:val="0"/>
                <w:sz w:val="22"/>
              </w:rPr>
              <w:t>021.12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检索）：</w:t>
            </w:r>
          </w:p>
          <w:p w14:paraId="1460C427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ZHANG SY, Heath, J., O'Brien, S. et al. C60: Buckminsterfullerene. Nature 318, 162–163 (1985) doi:10.1038/318162a0.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首次发现了拥有笼结构的碳分子C60，为后续石墨烯和碳纳米管等材料的发现奠定基础。：</w:t>
            </w:r>
          </w:p>
          <w:p w14:paraId="5F51B66D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5CD05E8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2</w:t>
            </w:r>
            <w:r>
              <w:rPr>
                <w:rFonts w:ascii="宋体" w:hAnsi="宋体" w:eastAsia="宋体" w:cs="宋体"/>
                <w:b/>
                <w:bCs/>
                <w:kern w:val="0"/>
                <w:sz w:val="22"/>
              </w:rPr>
              <w:t xml:space="preserve">.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新增获得国家级教学成果奖一等奖1项（排</w:t>
            </w:r>
            <w:r>
              <w:rPr>
                <w:rFonts w:ascii="宋体" w:hAnsi="宋体" w:eastAsia="宋体" w:cs="宋体"/>
                <w:b/>
                <w:bCs/>
                <w:kern w:val="0"/>
                <w:sz w:val="22"/>
              </w:rPr>
              <w:t>2/10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，2</w:t>
            </w:r>
            <w:r>
              <w:rPr>
                <w:rFonts w:ascii="宋体" w:hAnsi="宋体" w:eastAsia="宋体" w:cs="宋体"/>
                <w:b/>
                <w:bCs/>
                <w:kern w:val="0"/>
                <w:sz w:val="22"/>
              </w:rPr>
              <w:t>022.05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取得）：</w:t>
            </w:r>
          </w:p>
          <w:p w14:paraId="39B5A82B">
            <w:pPr>
              <w:widowControl/>
              <w:jc w:val="left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X</w:t>
            </w:r>
            <w:r>
              <w:rPr>
                <w:rFonts w:ascii="宋体" w:hAnsi="宋体" w:eastAsia="宋体" w:cs="宋体"/>
                <w:kern w:val="0"/>
                <w:sz w:val="22"/>
              </w:rPr>
              <w:t>XXX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（具体获奖教学成果名称）</w:t>
            </w:r>
          </w:p>
        </w:tc>
      </w:tr>
      <w:tr w14:paraId="0691E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  <w:jc w:val="center"/>
        </w:trPr>
        <w:tc>
          <w:tcPr>
            <w:tcW w:w="103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D0F8E">
            <w:pPr>
              <w:widowControl/>
              <w:ind w:firstLine="883" w:firstLineChars="400"/>
              <w:jc w:val="left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本人承诺，以上填写信息准确、无误，如与事实不符，本人愿承担由此产生的责任和后果。</w:t>
            </w:r>
          </w:p>
          <w:p w14:paraId="2BDF57F3">
            <w:pPr>
              <w:widowControl/>
              <w:ind w:firstLine="883" w:firstLineChars="400"/>
              <w:jc w:val="left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申报人</w:t>
            </w:r>
            <w:r>
              <w:rPr>
                <w:rFonts w:ascii="宋体" w:hAnsi="宋体" w:eastAsia="宋体" w:cs="宋体"/>
                <w:b/>
                <w:kern w:val="0"/>
                <w:sz w:val="22"/>
              </w:rPr>
              <w:t>签字</w:t>
            </w: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：</w:t>
            </w:r>
          </w:p>
          <w:p w14:paraId="323DC3EB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kern w:val="0"/>
                <w:sz w:val="22"/>
              </w:rPr>
              <w:t xml:space="preserve">                                               202</w:t>
            </w:r>
            <w:r>
              <w:rPr>
                <w:rFonts w:hint="eastAsia" w:ascii="宋体" w:hAnsi="宋体" w:eastAsia="宋体" w:cs="宋体"/>
                <w:b/>
                <w:kern w:val="0"/>
                <w:sz w:val="22"/>
                <w:lang w:val="en-US" w:eastAsia="zh-CN"/>
              </w:rPr>
              <w:t>6</w:t>
            </w:r>
            <w:r>
              <w:rPr>
                <w:rFonts w:ascii="宋体" w:hAnsi="宋体" w:eastAsia="宋体" w:cs="宋体"/>
                <w:b/>
                <w:kern w:val="0"/>
                <w:sz w:val="22"/>
              </w:rPr>
              <w:t>年</w:t>
            </w: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kern w:val="0"/>
                <w:sz w:val="22"/>
              </w:rPr>
              <w:t xml:space="preserve">   月</w:t>
            </w: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kern w:val="0"/>
                <w:sz w:val="22"/>
              </w:rPr>
              <w:t xml:space="preserve">   日</w:t>
            </w:r>
          </w:p>
        </w:tc>
      </w:tr>
    </w:tbl>
    <w:p w14:paraId="25ABBB1F"/>
    <w:tbl>
      <w:tblPr>
        <w:tblStyle w:val="7"/>
        <w:tblW w:w="1034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3"/>
      </w:tblGrid>
      <w:tr w14:paraId="66CA4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0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BB34C"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学院学术委员会认定意见</w:t>
            </w:r>
          </w:p>
        </w:tc>
      </w:tr>
      <w:tr w14:paraId="4E86E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9" w:hRule="atLeast"/>
          <w:jc w:val="center"/>
        </w:trPr>
        <w:tc>
          <w:tcPr>
            <w:tcW w:w="10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0ACBD">
            <w:pPr>
              <w:widowControl/>
              <w:ind w:firstLine="660" w:firstLineChars="30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经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学院</w:t>
            </w:r>
            <w:r>
              <w:rPr>
                <w:rFonts w:ascii="宋体" w:hAnsi="宋体" w:eastAsia="宋体" w:cs="宋体"/>
                <w:kern w:val="0"/>
                <w:sz w:val="22"/>
              </w:rPr>
              <w:t>学术委员会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认定:</w:t>
            </w:r>
          </w:p>
          <w:p w14:paraId="254FBA1C">
            <w:pPr>
              <w:widowControl/>
              <w:ind w:firstLine="660" w:firstLineChars="30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1. 论文XXX为高水平论文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。</w:t>
            </w:r>
          </w:p>
          <w:p w14:paraId="7EA389ED">
            <w:pPr>
              <w:widowControl/>
              <w:ind w:firstLine="660" w:firstLineChars="30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  <w:r>
              <w:rPr>
                <w:rFonts w:ascii="宋体" w:hAnsi="宋体" w:eastAsia="宋体" w:cs="宋体"/>
                <w:kern w:val="0"/>
                <w:sz w:val="22"/>
              </w:rPr>
              <w:t>. XXX……</w:t>
            </w:r>
          </w:p>
          <w:p w14:paraId="5F1C572F">
            <w:pPr>
              <w:widowControl/>
              <w:ind w:firstLine="660" w:firstLineChars="30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3C0423CE">
            <w:pPr>
              <w:widowControl/>
              <w:ind w:firstLine="660" w:firstLineChars="30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再次申报时提交的以下新增代表性成果为突出业绩：</w:t>
            </w:r>
          </w:p>
          <w:p w14:paraId="05DE621E">
            <w:pPr>
              <w:widowControl/>
              <w:ind w:firstLine="66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1. 论文XXX为高水平论文。</w:t>
            </w:r>
          </w:p>
          <w:p w14:paraId="3F66C8EE">
            <w:pPr>
              <w:ind w:firstLine="660"/>
            </w:pPr>
            <w:r>
              <w:t xml:space="preserve">2.  </w:t>
            </w:r>
            <w:r>
              <w:rPr>
                <w:rFonts w:hint="eastAsia"/>
              </w:rPr>
              <w:t>国家技术发明奖一等奖</w:t>
            </w:r>
            <w:r>
              <w:t>1</w:t>
            </w:r>
            <w:r>
              <w:rPr>
                <w:rFonts w:hint="eastAsia"/>
              </w:rPr>
              <w:t>项为高水平获奖。</w:t>
            </w:r>
          </w:p>
          <w:p w14:paraId="62EF4D6B">
            <w:pPr>
              <w:widowControl/>
              <w:ind w:firstLine="660" w:firstLineChars="30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10D37F1D">
            <w:pPr>
              <w:widowControl/>
              <w:ind w:firstLine="660" w:firstLineChars="30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1179F9AF">
            <w:pPr>
              <w:widowControl/>
              <w:wordWrap w:val="0"/>
              <w:ind w:firstLine="660" w:firstLineChars="300"/>
              <w:jc w:val="righ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学院学术委员会主任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（签字）： </w:t>
            </w:r>
            <w:r>
              <w:rPr>
                <w:rFonts w:ascii="宋体" w:hAnsi="宋体" w:eastAsia="宋体" w:cs="宋体"/>
                <w:kern w:val="0"/>
                <w:sz w:val="22"/>
              </w:rPr>
              <w:t xml:space="preserve">          </w:t>
            </w:r>
          </w:p>
          <w:p w14:paraId="0F6C7310">
            <w:pPr>
              <w:widowControl/>
              <w:ind w:firstLine="660" w:firstLineChars="300"/>
              <w:jc w:val="right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  <w:r>
              <w:rPr>
                <w:rFonts w:ascii="宋体" w:hAnsi="宋体" w:eastAsia="宋体" w:cs="宋体"/>
                <w:kern w:val="0"/>
                <w:sz w:val="22"/>
              </w:rPr>
              <w:t>02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年 </w:t>
            </w:r>
            <w:r>
              <w:rPr>
                <w:rFonts w:ascii="宋体" w:hAnsi="宋体" w:eastAsia="宋体" w:cs="宋体"/>
                <w:kern w:val="0"/>
                <w:sz w:val="22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月 </w:t>
            </w:r>
            <w:r>
              <w:rPr>
                <w:rFonts w:ascii="宋体" w:hAnsi="宋体" w:eastAsia="宋体" w:cs="宋体"/>
                <w:kern w:val="0"/>
                <w:sz w:val="22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日 </w:t>
            </w:r>
            <w:r>
              <w:rPr>
                <w:rFonts w:ascii="宋体" w:hAnsi="宋体" w:eastAsia="宋体" w:cs="宋体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2"/>
              </w:rPr>
              <w:t xml:space="preserve">             </w:t>
            </w:r>
          </w:p>
        </w:tc>
      </w:tr>
    </w:tbl>
    <w:p w14:paraId="27740743"/>
    <w:tbl>
      <w:tblPr>
        <w:tblStyle w:val="7"/>
        <w:tblW w:w="1034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3"/>
      </w:tblGrid>
      <w:tr w14:paraId="34028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0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76BE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b/>
                <w:kern w:val="0"/>
                <w:sz w:val="22"/>
              </w:rPr>
              <w:t>学院资格审查小组意见</w:t>
            </w:r>
          </w:p>
        </w:tc>
      </w:tr>
      <w:tr w14:paraId="32CD0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3" w:hRule="atLeast"/>
          <w:jc w:val="center"/>
        </w:trPr>
        <w:tc>
          <w:tcPr>
            <w:tcW w:w="10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79ACD">
            <w:pPr>
              <w:widowControl/>
              <w:ind w:firstLine="660" w:firstLineChars="30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2D3A8E94">
            <w:pPr>
              <w:widowControl/>
              <w:ind w:firstLine="660" w:firstLineChars="30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经审查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，</w:t>
            </w:r>
            <w:r>
              <w:rPr>
                <w:rFonts w:ascii="宋体" w:hAnsi="宋体" w:eastAsia="宋体" w:cs="宋体"/>
                <w:kern w:val="0"/>
                <w:sz w:val="22"/>
              </w:rPr>
              <w:t>申报人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2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  <w:u w:val="single"/>
              </w:rPr>
              <w:t>□</w:t>
            </w:r>
            <w:r>
              <w:rPr>
                <w:rFonts w:ascii="宋体" w:hAnsi="宋体" w:eastAsia="宋体" w:cs="宋体"/>
                <w:kern w:val="0"/>
                <w:sz w:val="22"/>
                <w:u w:val="single"/>
              </w:rPr>
              <w:t>符合</w:t>
            </w:r>
            <w:r>
              <w:rPr>
                <w:rFonts w:hint="eastAsia" w:ascii="宋体" w:hAnsi="宋体" w:eastAsia="宋体" w:cs="宋体"/>
                <w:kern w:val="0"/>
                <w:sz w:val="22"/>
                <w:u w:val="single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2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u w:val="single"/>
              </w:rPr>
              <w:t>□不</w:t>
            </w:r>
            <w:r>
              <w:rPr>
                <w:rFonts w:ascii="宋体" w:hAnsi="宋体" w:eastAsia="宋体" w:cs="宋体"/>
                <w:kern w:val="0"/>
                <w:sz w:val="22"/>
                <w:u w:val="single"/>
              </w:rPr>
              <w:t>符合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申报条件。</w:t>
            </w:r>
          </w:p>
          <w:p w14:paraId="3A7C9104">
            <w:pPr>
              <w:widowControl/>
              <w:ind w:firstLine="660" w:firstLineChars="30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359FEB18">
            <w:pPr>
              <w:widowControl/>
              <w:ind w:firstLine="660" w:firstLineChars="300"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（非再次申报人员请删除括号内及以下红色字体部分内容）</w:t>
            </w:r>
          </w:p>
          <w:p w14:paraId="583FAA30">
            <w:pPr>
              <w:widowControl/>
              <w:ind w:firstLine="660" w:firstLineChars="30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再次申报时提交的以下新增代表性成果为突出业绩：</w:t>
            </w:r>
          </w:p>
          <w:p w14:paraId="0078F2AA">
            <w:pPr>
              <w:widowControl/>
              <w:ind w:firstLine="660"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1.新增高水平论文1篇（论文题目）。</w:t>
            </w:r>
          </w:p>
          <w:p w14:paraId="3B0216DC">
            <w:pPr>
              <w:widowControl/>
              <w:ind w:firstLine="660"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Theme="minorEastAsia" w:hAnsiTheme="minorEastAsia"/>
                <w:color w:val="FF0000"/>
              </w:rPr>
              <w:t>2.</w:t>
            </w:r>
            <w:r>
              <w:rPr>
                <w:rFonts w:hint="eastAsia"/>
                <w:color w:val="FF0000"/>
              </w:rPr>
              <w:t>新增国家级教学成果奖一等奖</w:t>
            </w:r>
            <w:r>
              <w:rPr>
                <w:color w:val="FF0000"/>
              </w:rPr>
              <w:t>1</w:t>
            </w:r>
            <w:r>
              <w:rPr>
                <w:rFonts w:hint="eastAsia"/>
                <w:color w:val="FF0000"/>
              </w:rPr>
              <w:t>项（排</w:t>
            </w:r>
            <w:r>
              <w:rPr>
                <w:color w:val="FF0000"/>
              </w:rPr>
              <w:t>6/10</w:t>
            </w:r>
            <w:r>
              <w:rPr>
                <w:rFonts w:hint="eastAsia"/>
                <w:color w:val="FF0000"/>
              </w:rPr>
              <w:t>），为高水平教学成果业绩。</w:t>
            </w:r>
          </w:p>
          <w:p w14:paraId="5A1F7A70">
            <w:pPr>
              <w:widowControl/>
              <w:ind w:firstLine="660" w:firstLineChars="30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62BF196F">
            <w:pPr>
              <w:widowControl/>
              <w:ind w:firstLine="660" w:firstLineChars="30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57D42AB5">
            <w:pPr>
              <w:widowControl/>
              <w:ind w:firstLine="4840" w:firstLineChars="220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资格审查小组组长（签字）：</w:t>
            </w:r>
            <w:r>
              <w:rPr>
                <w:rFonts w:ascii="宋体" w:hAnsi="宋体" w:eastAsia="宋体" w:cs="宋体"/>
                <w:kern w:val="0"/>
                <w:sz w:val="22"/>
              </w:rPr>
              <w:t xml:space="preserve"> </w:t>
            </w:r>
          </w:p>
          <w:p w14:paraId="01773CF2">
            <w:pPr>
              <w:widowControl/>
              <w:ind w:firstLine="660" w:firstLineChars="300"/>
              <w:jc w:val="righ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                   (单位盖章)  </w:t>
            </w:r>
          </w:p>
          <w:p w14:paraId="5669C590">
            <w:pPr>
              <w:widowControl/>
              <w:ind w:firstLine="660" w:firstLineChars="300"/>
              <w:jc w:val="righ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              </w:t>
            </w:r>
            <w:r>
              <w:rPr>
                <w:rFonts w:ascii="宋体" w:hAnsi="宋体" w:eastAsia="宋体" w:cs="宋体"/>
                <w:kern w:val="0"/>
                <w:sz w:val="22"/>
              </w:rPr>
              <w:t>202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年   月   日</w:t>
            </w:r>
          </w:p>
        </w:tc>
      </w:tr>
    </w:tbl>
    <w:p w14:paraId="7DB5D4AE">
      <w:pPr>
        <w:jc w:val="center"/>
      </w:pPr>
    </w:p>
    <w:p w14:paraId="43AD0EA6">
      <w:pPr>
        <w:jc w:val="center"/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86AE3">
    <w:pPr>
      <w:pStyle w:val="5"/>
      <w:pBdr>
        <w:bottom w:val="none" w:color="auto" w:sz="0" w:space="0"/>
      </w:pBdr>
      <w:rPr>
        <w:sz w:val="21"/>
      </w:rPr>
    </w:pPr>
    <w:r>
      <w:rPr>
        <w:rFonts w:hint="eastAsia"/>
        <w:sz w:val="21"/>
      </w:rPr>
      <w:t>请双面打印本表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FC7"/>
    <w:rsid w:val="00024D40"/>
    <w:rsid w:val="000509F9"/>
    <w:rsid w:val="000561A0"/>
    <w:rsid w:val="00081DB0"/>
    <w:rsid w:val="0009201F"/>
    <w:rsid w:val="00114BA2"/>
    <w:rsid w:val="00183A4C"/>
    <w:rsid w:val="001D72F6"/>
    <w:rsid w:val="00214D9D"/>
    <w:rsid w:val="002A2C7D"/>
    <w:rsid w:val="002B0406"/>
    <w:rsid w:val="002F6D73"/>
    <w:rsid w:val="00326D09"/>
    <w:rsid w:val="00366BB0"/>
    <w:rsid w:val="00390177"/>
    <w:rsid w:val="00393BF5"/>
    <w:rsid w:val="003B7A98"/>
    <w:rsid w:val="003D10AE"/>
    <w:rsid w:val="004A6EEB"/>
    <w:rsid w:val="004C23D3"/>
    <w:rsid w:val="004C2E27"/>
    <w:rsid w:val="005705EF"/>
    <w:rsid w:val="00597D9D"/>
    <w:rsid w:val="005B3F1A"/>
    <w:rsid w:val="005C4C46"/>
    <w:rsid w:val="005C4FAE"/>
    <w:rsid w:val="00605FC7"/>
    <w:rsid w:val="006B5FCC"/>
    <w:rsid w:val="00766EDA"/>
    <w:rsid w:val="008047D1"/>
    <w:rsid w:val="00825CFA"/>
    <w:rsid w:val="009719DD"/>
    <w:rsid w:val="009E56D0"/>
    <w:rsid w:val="00A015E9"/>
    <w:rsid w:val="00A6577B"/>
    <w:rsid w:val="00AC535B"/>
    <w:rsid w:val="00B648BE"/>
    <w:rsid w:val="00BB40A7"/>
    <w:rsid w:val="00C340A6"/>
    <w:rsid w:val="00C879B8"/>
    <w:rsid w:val="00C95196"/>
    <w:rsid w:val="00D113E8"/>
    <w:rsid w:val="00DC2FDF"/>
    <w:rsid w:val="00E109E2"/>
    <w:rsid w:val="00EC1050"/>
    <w:rsid w:val="00F30A9D"/>
    <w:rsid w:val="00F82F2F"/>
    <w:rsid w:val="00FC7AC3"/>
    <w:rsid w:val="22786206"/>
    <w:rsid w:val="23FC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semiHidden/>
    <w:unhideWhenUsed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semiHidden/>
    <w:uiPriority w:val="99"/>
  </w:style>
  <w:style w:type="character" w:customStyle="1" w:styleId="13">
    <w:name w:val="批注主题 字符"/>
    <w:basedOn w:val="12"/>
    <w:link w:val="6"/>
    <w:semiHidden/>
    <w:uiPriority w:val="99"/>
    <w:rPr>
      <w:b/>
      <w:bCs/>
    </w:rPr>
  </w:style>
  <w:style w:type="character" w:customStyle="1" w:styleId="14">
    <w:name w:val="批注框文本 字符"/>
    <w:basedOn w:val="8"/>
    <w:link w:val="3"/>
    <w:semiHidden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2000</Words>
  <Characters>2313</Characters>
  <Lines>18</Lines>
  <Paragraphs>5</Paragraphs>
  <TotalTime>0</TotalTime>
  <ScaleCrop>false</ScaleCrop>
  <LinksUpToDate>false</LinksUpToDate>
  <CharactersWithSpaces>2498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2021-08-10T01:41:00Z</dcterms:created>
  <dc:creator>张守一</dc:creator>
  <cp:lastModifiedBy>O8</cp:lastModifiedBy>
  <dcterms:modified xsi:type="dcterms:W3CDTF">2026-07-19T07:41:33Z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eyJoZGlkIjoiYzViMDM0YjczODNjZWY0MzU1ZGFmNWUxNTA0MzZiZTgiLCJ1c2VySWQiOiIyNzg3NTYwNzQifQ==</vt:lpwstr>
  </property>
  <property fmtid="{D5CDD505-2E9C-101B-9397-08002B2CF9AE}" pid="3" name="KSOProductBuildVer">
    <vt:lpwstr>2052-12.1.0.26884</vt:lpwstr>
  </property>
  <property fmtid="{D5CDD505-2E9C-101B-9397-08002B2CF9AE}" pid="4" name="ICV">
    <vt:lpwstr>75E0F14EF179444B8211B5B727ABF277_12</vt:lpwstr>
  </property>
</Properties>
</file>